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6A4" w:rsidRDefault="00B126CD" w:rsidP="001B167E">
      <w:pPr>
        <w:rPr>
          <w:lang w:val="ru-RU"/>
        </w:rPr>
      </w:pPr>
      <w:r w:rsidRPr="004C3A6A">
        <w:tab/>
      </w:r>
      <w:r w:rsidRPr="004C3A6A">
        <w:tab/>
      </w:r>
      <w:r w:rsidRPr="004C3A6A">
        <w:tab/>
      </w:r>
      <w:r w:rsidRPr="004C3A6A">
        <w:tab/>
      </w:r>
      <w:r w:rsidRPr="004C3A6A">
        <w:tab/>
      </w:r>
      <w:r w:rsidRPr="004C3A6A">
        <w:tab/>
      </w:r>
      <w:r w:rsidRPr="004C3A6A">
        <w:tab/>
      </w:r>
      <w:r w:rsidRPr="004C3A6A">
        <w:tab/>
      </w:r>
      <w:r w:rsidR="00090D39" w:rsidRPr="004C3A6A">
        <w:tab/>
      </w:r>
    </w:p>
    <w:p w:rsidR="00B126CD" w:rsidRPr="008B1C89" w:rsidRDefault="00B126CD" w:rsidP="00375293">
      <w:pPr>
        <w:pStyle w:val="2"/>
        <w:numPr>
          <w:ilvl w:val="0"/>
          <w:numId w:val="0"/>
        </w:numPr>
        <w:spacing w:after="0"/>
        <w:ind w:left="340"/>
        <w:jc w:val="right"/>
        <w:rPr>
          <w:rFonts w:ascii="Arial CYR" w:hAnsi="Arial CYR" w:cs="Arial CYR"/>
          <w:i w:val="0"/>
          <w:sz w:val="18"/>
          <w:szCs w:val="18"/>
          <w:lang w:val="ru-RU"/>
        </w:rPr>
      </w:pPr>
      <w:r w:rsidRPr="007C4C20">
        <w:rPr>
          <w:rFonts w:ascii="Arial CYR" w:hAnsi="Arial CYR" w:cs="Arial CYR"/>
          <w:i w:val="0"/>
          <w:sz w:val="18"/>
          <w:szCs w:val="18"/>
          <w:lang w:val="ru-RU"/>
        </w:rPr>
        <w:t xml:space="preserve">Приложение № </w:t>
      </w:r>
      <w:r w:rsidR="008B1C89">
        <w:rPr>
          <w:rFonts w:ascii="Arial CYR" w:hAnsi="Arial CYR" w:cs="Arial CYR"/>
          <w:i w:val="0"/>
          <w:sz w:val="18"/>
          <w:szCs w:val="18"/>
          <w:lang w:val="ru-RU"/>
        </w:rPr>
        <w:t>18</w:t>
      </w:r>
    </w:p>
    <w:p w:rsidR="006A29A2" w:rsidRPr="00A65F45" w:rsidRDefault="006A29A2" w:rsidP="006A29A2">
      <w:pPr>
        <w:jc w:val="right"/>
        <w:rPr>
          <w:rFonts w:ascii="Arial CYR" w:hAnsi="Arial CYR" w:cs="Arial CYR"/>
          <w:b/>
          <w:kern w:val="32"/>
          <w:sz w:val="18"/>
          <w:szCs w:val="18"/>
          <w:lang w:val="ru-RU"/>
        </w:rPr>
      </w:pPr>
      <w:r w:rsidRPr="00A65F45">
        <w:rPr>
          <w:rFonts w:ascii="Arial CYR" w:hAnsi="Arial CYR" w:cs="Arial CYR"/>
          <w:b/>
          <w:kern w:val="32"/>
          <w:sz w:val="18"/>
          <w:szCs w:val="18"/>
          <w:lang w:val="ru-RU"/>
        </w:rPr>
        <w:t>к Условиям осуществления депозитарной деятельности АО КБ «Солидарность»</w:t>
      </w:r>
    </w:p>
    <w:p w:rsidR="002C2E0B" w:rsidRPr="002C2E0B" w:rsidRDefault="00025C6F" w:rsidP="00025C6F">
      <w:pPr>
        <w:ind w:left="7788" w:firstLine="0"/>
        <w:rPr>
          <w:lang w:val="ru-RU"/>
        </w:rPr>
      </w:pPr>
      <w:r w:rsidRPr="007C4C20">
        <w:rPr>
          <w:i/>
          <w:sz w:val="16"/>
          <w:szCs w:val="16"/>
          <w:lang w:val="ru-RU"/>
        </w:rPr>
        <w:t xml:space="preserve">              </w:t>
      </w:r>
      <w:r w:rsidRPr="00EB12DF">
        <w:rPr>
          <w:i/>
          <w:sz w:val="16"/>
          <w:szCs w:val="16"/>
          <w:lang w:val="ru-RU"/>
        </w:rPr>
        <w:t>(редакци</w:t>
      </w:r>
      <w:r>
        <w:rPr>
          <w:i/>
          <w:sz w:val="16"/>
          <w:szCs w:val="16"/>
          <w:lang w:val="ru-RU"/>
        </w:rPr>
        <w:t xml:space="preserve">я </w:t>
      </w:r>
      <w:r w:rsidRPr="00393D3F">
        <w:rPr>
          <w:i/>
          <w:sz w:val="16"/>
          <w:szCs w:val="16"/>
          <w:lang w:val="ru-RU"/>
        </w:rPr>
        <w:t xml:space="preserve">от  </w:t>
      </w:r>
      <w:r w:rsidR="00393D3F" w:rsidRPr="00393D3F">
        <w:rPr>
          <w:i/>
          <w:sz w:val="16"/>
          <w:szCs w:val="16"/>
          <w:lang w:val="ru-RU"/>
        </w:rPr>
        <w:t>07</w:t>
      </w:r>
      <w:r w:rsidRPr="00393D3F">
        <w:rPr>
          <w:i/>
          <w:sz w:val="16"/>
          <w:szCs w:val="16"/>
          <w:lang w:val="ru-RU"/>
        </w:rPr>
        <w:t>.</w:t>
      </w:r>
      <w:r w:rsidR="00393D3F" w:rsidRPr="00393D3F">
        <w:rPr>
          <w:i/>
          <w:sz w:val="16"/>
          <w:szCs w:val="16"/>
          <w:lang w:val="ru-RU"/>
        </w:rPr>
        <w:t>1</w:t>
      </w:r>
      <w:r w:rsidRPr="00393D3F">
        <w:rPr>
          <w:i/>
          <w:sz w:val="16"/>
          <w:szCs w:val="16"/>
          <w:lang w:val="ru-RU"/>
        </w:rPr>
        <w:t>0.2022)</w:t>
      </w:r>
    </w:p>
    <w:p w:rsidR="00025C6F" w:rsidRDefault="00025C6F" w:rsidP="00D5484B">
      <w:pPr>
        <w:ind w:right="1106"/>
        <w:jc w:val="center"/>
        <w:rPr>
          <w:rFonts w:ascii="Arial CYR" w:hAnsi="Arial CYR" w:cs="Arial CYR"/>
          <w:b/>
          <w:i/>
          <w:sz w:val="18"/>
          <w:szCs w:val="18"/>
          <w:lang w:val="ru-RU"/>
        </w:rPr>
      </w:pPr>
    </w:p>
    <w:p w:rsidR="00676094" w:rsidRDefault="00676094" w:rsidP="00D5484B">
      <w:pPr>
        <w:ind w:right="1106"/>
        <w:jc w:val="center"/>
        <w:rPr>
          <w:rFonts w:ascii="Arial CYR" w:hAnsi="Arial CYR" w:cs="Arial CYR"/>
          <w:b/>
          <w:i/>
          <w:sz w:val="18"/>
          <w:szCs w:val="18"/>
          <w:lang w:val="ru-RU"/>
        </w:rPr>
      </w:pPr>
    </w:p>
    <w:p w:rsidR="00676094" w:rsidRDefault="00676094" w:rsidP="00D5484B">
      <w:pPr>
        <w:ind w:right="1106"/>
        <w:jc w:val="center"/>
        <w:rPr>
          <w:rFonts w:ascii="Arial CYR" w:hAnsi="Arial CYR" w:cs="Arial CYR"/>
          <w:b/>
          <w:i/>
          <w:sz w:val="18"/>
          <w:szCs w:val="18"/>
          <w:lang w:val="ru-RU"/>
        </w:rPr>
      </w:pPr>
    </w:p>
    <w:p w:rsidR="00676094" w:rsidRDefault="00676094" w:rsidP="00D5484B">
      <w:pPr>
        <w:ind w:right="1106"/>
        <w:jc w:val="center"/>
        <w:rPr>
          <w:rFonts w:ascii="Arial CYR" w:hAnsi="Arial CYR" w:cs="Arial CYR"/>
          <w:b/>
          <w:i/>
          <w:sz w:val="18"/>
          <w:szCs w:val="18"/>
          <w:lang w:val="ru-RU"/>
        </w:rPr>
      </w:pPr>
    </w:p>
    <w:p w:rsidR="00932A07" w:rsidRDefault="00F66B94" w:rsidP="00D5484B">
      <w:pPr>
        <w:ind w:right="1106"/>
        <w:jc w:val="center"/>
        <w:rPr>
          <w:rFonts w:ascii="Arial CYR" w:hAnsi="Arial CYR" w:cs="Arial CYR"/>
          <w:b/>
          <w:sz w:val="18"/>
          <w:szCs w:val="18"/>
          <w:lang w:val="ru-RU"/>
        </w:rPr>
      </w:pPr>
      <w:r>
        <w:rPr>
          <w:rFonts w:ascii="Arial CYR" w:hAnsi="Arial CYR" w:cs="Arial CYR"/>
          <w:b/>
          <w:sz w:val="18"/>
          <w:szCs w:val="18"/>
          <w:lang w:val="ru-RU"/>
        </w:rPr>
        <w:t>ОЗНАКОМЛЕНИЕ</w:t>
      </w:r>
    </w:p>
    <w:p w:rsidR="00F66B94" w:rsidRDefault="00F66B94" w:rsidP="00D5484B">
      <w:pPr>
        <w:ind w:right="1106"/>
        <w:jc w:val="center"/>
        <w:rPr>
          <w:rFonts w:ascii="Arial CYR" w:hAnsi="Arial CYR" w:cs="Arial CYR"/>
          <w:b/>
          <w:kern w:val="32"/>
          <w:sz w:val="18"/>
          <w:szCs w:val="18"/>
          <w:lang w:val="ru-RU"/>
        </w:rPr>
      </w:pPr>
      <w:r>
        <w:rPr>
          <w:rFonts w:ascii="Arial CYR" w:hAnsi="Arial CYR" w:cs="Arial CYR"/>
          <w:b/>
          <w:sz w:val="18"/>
          <w:szCs w:val="18"/>
          <w:lang w:val="ru-RU"/>
        </w:rPr>
        <w:t xml:space="preserve">с </w:t>
      </w:r>
      <w:r w:rsidRPr="00A65F45">
        <w:rPr>
          <w:rFonts w:ascii="Arial CYR" w:hAnsi="Arial CYR" w:cs="Arial CYR"/>
          <w:b/>
          <w:kern w:val="32"/>
          <w:sz w:val="18"/>
          <w:szCs w:val="18"/>
          <w:lang w:val="ru-RU"/>
        </w:rPr>
        <w:t>Условиям</w:t>
      </w:r>
      <w:r w:rsidR="0091468B">
        <w:rPr>
          <w:rFonts w:ascii="Arial CYR" w:hAnsi="Arial CYR" w:cs="Arial CYR"/>
          <w:b/>
          <w:kern w:val="32"/>
          <w:sz w:val="18"/>
          <w:szCs w:val="18"/>
          <w:lang w:val="ru-RU"/>
        </w:rPr>
        <w:t>и</w:t>
      </w:r>
      <w:r w:rsidRPr="00A65F45">
        <w:rPr>
          <w:rFonts w:ascii="Arial CYR" w:hAnsi="Arial CYR" w:cs="Arial CYR"/>
          <w:b/>
          <w:kern w:val="32"/>
          <w:sz w:val="18"/>
          <w:szCs w:val="18"/>
          <w:lang w:val="ru-RU"/>
        </w:rPr>
        <w:t xml:space="preserve"> осуществления депозитарной деятельности АО КБ «Солидарность»</w:t>
      </w:r>
    </w:p>
    <w:p w:rsidR="00676094" w:rsidRDefault="00676094" w:rsidP="00D5484B">
      <w:pPr>
        <w:ind w:right="1106"/>
        <w:jc w:val="center"/>
        <w:rPr>
          <w:rFonts w:ascii="Arial CYR" w:hAnsi="Arial CYR" w:cs="Arial CYR"/>
          <w:b/>
          <w:sz w:val="18"/>
          <w:szCs w:val="18"/>
          <w:lang w:val="ru-RU"/>
        </w:rPr>
      </w:pPr>
    </w:p>
    <w:p w:rsidR="00676094" w:rsidRDefault="00676094" w:rsidP="00D5484B">
      <w:pPr>
        <w:ind w:right="1106"/>
        <w:jc w:val="center"/>
        <w:rPr>
          <w:rFonts w:ascii="Arial CYR" w:hAnsi="Arial CYR" w:cs="Arial CYR"/>
          <w:b/>
          <w:sz w:val="18"/>
          <w:szCs w:val="18"/>
          <w:lang w:val="ru-RU"/>
        </w:rPr>
      </w:pPr>
    </w:p>
    <w:p w:rsidR="00676094" w:rsidRDefault="00676094" w:rsidP="00D5484B">
      <w:pPr>
        <w:ind w:right="1106"/>
        <w:jc w:val="center"/>
        <w:rPr>
          <w:rFonts w:ascii="Arial CYR" w:hAnsi="Arial CYR" w:cs="Arial CYR"/>
          <w:b/>
          <w:sz w:val="18"/>
          <w:szCs w:val="18"/>
          <w:lang w:val="ru-RU"/>
        </w:rPr>
      </w:pPr>
    </w:p>
    <w:p w:rsidR="008B1C89" w:rsidRDefault="008B1C89" w:rsidP="00D5484B">
      <w:pPr>
        <w:ind w:right="1106"/>
        <w:jc w:val="center"/>
        <w:rPr>
          <w:rFonts w:ascii="Arial CYR" w:hAnsi="Arial CYR" w:cs="Arial CYR"/>
          <w:b/>
          <w:lang w:val="ru-RU"/>
        </w:rPr>
      </w:pPr>
    </w:p>
    <w:p w:rsidR="008C357B" w:rsidRPr="002C130C" w:rsidRDefault="008C357B" w:rsidP="008C357B">
      <w:pPr>
        <w:ind w:firstLine="0"/>
        <w:rPr>
          <w:rFonts w:ascii="Arial CYR" w:hAnsi="Arial CYR" w:cs="Arial CYR"/>
          <w:i/>
          <w:iCs/>
          <w:lang w:val="ru-RU"/>
        </w:rPr>
      </w:pPr>
      <w:r w:rsidRPr="002C130C">
        <w:rPr>
          <w:rFonts w:ascii="Arial CYR" w:hAnsi="Arial CYR" w:cs="Arial CYR"/>
          <w:i/>
          <w:iCs/>
          <w:lang w:val="ru-RU"/>
        </w:rPr>
        <w:t xml:space="preserve"> </w:t>
      </w:r>
      <w:r w:rsidRPr="002C130C">
        <w:rPr>
          <w:rFonts w:ascii="Arial CYR" w:hAnsi="Arial CYR" w:cs="Arial CYR"/>
          <w:i/>
          <w:iCs/>
          <w:sz w:val="16"/>
          <w:szCs w:val="16"/>
          <w:lang w:val="ru-RU"/>
        </w:rPr>
        <w:t>_________________________________________________________________________________________________________</w:t>
      </w:r>
    </w:p>
    <w:p w:rsidR="008C357B" w:rsidRPr="00A81623" w:rsidRDefault="008C357B" w:rsidP="0091468B">
      <w:pPr>
        <w:rPr>
          <w:rFonts w:ascii="Arial CYR" w:hAnsi="Arial CYR" w:cs="Arial CYR"/>
          <w:iCs/>
          <w:lang w:val="ru-RU"/>
        </w:rPr>
      </w:pPr>
      <w:r w:rsidRPr="00A81623">
        <w:rPr>
          <w:rFonts w:ascii="Arial CYR" w:hAnsi="Arial CYR" w:cs="Arial CYR"/>
          <w:iCs/>
          <w:sz w:val="16"/>
          <w:szCs w:val="16"/>
          <w:lang w:val="ru-RU"/>
        </w:rPr>
        <w:t>(Ф.И.О.</w:t>
      </w:r>
      <w:r w:rsidR="0091468B">
        <w:rPr>
          <w:rFonts w:ascii="Arial CYR" w:hAnsi="Arial CYR" w:cs="Arial CYR"/>
          <w:iCs/>
          <w:sz w:val="16"/>
          <w:szCs w:val="16"/>
          <w:lang w:val="ru-RU"/>
        </w:rPr>
        <w:t xml:space="preserve"> Депонента – физического лица / полное  или краткое наименование</w:t>
      </w:r>
      <w:r w:rsidRPr="00A81623">
        <w:rPr>
          <w:rFonts w:ascii="Arial CYR" w:hAnsi="Arial CYR" w:cs="Arial CYR"/>
          <w:iCs/>
          <w:sz w:val="16"/>
          <w:szCs w:val="16"/>
          <w:lang w:val="ru-RU"/>
        </w:rPr>
        <w:t xml:space="preserve"> </w:t>
      </w:r>
      <w:r w:rsidR="0091468B">
        <w:rPr>
          <w:rFonts w:ascii="Arial CYR" w:hAnsi="Arial CYR" w:cs="Arial CYR"/>
          <w:iCs/>
          <w:sz w:val="16"/>
          <w:szCs w:val="16"/>
          <w:lang w:val="ru-RU"/>
        </w:rPr>
        <w:t>Депонента – юридического лица</w:t>
      </w:r>
      <w:r w:rsidRPr="00A81623">
        <w:rPr>
          <w:rFonts w:ascii="Arial CYR" w:hAnsi="Arial CYR" w:cs="Arial CYR"/>
          <w:iCs/>
          <w:sz w:val="16"/>
          <w:szCs w:val="16"/>
          <w:lang w:val="ru-RU"/>
        </w:rPr>
        <w:t>)</w:t>
      </w:r>
    </w:p>
    <w:p w:rsidR="008B1C89" w:rsidRDefault="008B1C89" w:rsidP="008C357B">
      <w:pPr>
        <w:ind w:right="1106"/>
        <w:jc w:val="left"/>
        <w:rPr>
          <w:rFonts w:ascii="Arial CYR" w:hAnsi="Arial CYR" w:cs="Arial CYR"/>
          <w:b/>
          <w:lang w:val="ru-RU"/>
        </w:rPr>
      </w:pPr>
    </w:p>
    <w:p w:rsidR="00FD29B8" w:rsidRDefault="008C357B" w:rsidP="008C357B">
      <w:pPr>
        <w:ind w:right="28" w:firstLine="0"/>
        <w:jc w:val="left"/>
        <w:rPr>
          <w:rFonts w:ascii="Arial CYR" w:hAnsi="Arial CYR" w:cs="Arial CYR"/>
          <w:lang w:val="ru-RU"/>
        </w:rPr>
      </w:pPr>
      <w:r w:rsidRPr="008C357B">
        <w:rPr>
          <w:rFonts w:ascii="Arial CYR" w:hAnsi="Arial CYR" w:cs="Arial CYR"/>
          <w:lang w:val="ru-RU"/>
        </w:rPr>
        <w:t xml:space="preserve">ознакомился </w:t>
      </w:r>
      <w:r w:rsidR="006317A8">
        <w:rPr>
          <w:rFonts w:ascii="Arial CYR" w:hAnsi="Arial CYR" w:cs="Arial CYR"/>
          <w:lang w:val="ru-RU"/>
        </w:rPr>
        <w:t xml:space="preserve">и согласен </w:t>
      </w:r>
      <w:bookmarkStart w:id="0" w:name="_GoBack"/>
      <w:bookmarkEnd w:id="0"/>
      <w:r w:rsidRPr="008C357B">
        <w:rPr>
          <w:rFonts w:ascii="Arial CYR" w:hAnsi="Arial CYR" w:cs="Arial CYR"/>
          <w:lang w:val="ru-RU"/>
        </w:rPr>
        <w:t>со следующим</w:t>
      </w:r>
      <w:r w:rsidR="00FD29B8">
        <w:rPr>
          <w:rFonts w:ascii="Arial CYR" w:hAnsi="Arial CYR" w:cs="Arial CYR"/>
          <w:lang w:val="ru-RU"/>
        </w:rPr>
        <w:t>и</w:t>
      </w:r>
      <w:r w:rsidRPr="008C357B">
        <w:rPr>
          <w:rFonts w:ascii="Arial CYR" w:hAnsi="Arial CYR" w:cs="Arial CYR"/>
          <w:lang w:val="ru-RU"/>
        </w:rPr>
        <w:t xml:space="preserve"> внутренними нормативными документами АО КБ «Солидарность»</w:t>
      </w:r>
      <w:r w:rsidR="00FD29B8">
        <w:rPr>
          <w:rFonts w:ascii="Arial CYR" w:hAnsi="Arial CYR" w:cs="Arial CYR"/>
          <w:lang w:val="ru-RU"/>
        </w:rPr>
        <w:t>:</w:t>
      </w:r>
    </w:p>
    <w:p w:rsidR="009C05E2" w:rsidRDefault="009C05E2" w:rsidP="008C357B">
      <w:pPr>
        <w:ind w:right="28" w:firstLine="0"/>
        <w:jc w:val="left"/>
        <w:rPr>
          <w:rFonts w:ascii="Arial CYR" w:hAnsi="Arial CYR" w:cs="Arial CYR"/>
          <w:lang w:val="ru-RU"/>
        </w:rPr>
      </w:pPr>
    </w:p>
    <w:tbl>
      <w:tblPr>
        <w:tblW w:w="104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9916"/>
      </w:tblGrid>
      <w:tr w:rsidR="00612C0E" w:rsidRPr="00E32461" w:rsidTr="00612C0E">
        <w:tc>
          <w:tcPr>
            <w:tcW w:w="532" w:type="dxa"/>
          </w:tcPr>
          <w:p w:rsidR="00612C0E" w:rsidRDefault="00612C0E" w:rsidP="00D526EC">
            <w:pPr>
              <w:ind w:firstLine="0"/>
              <w:jc w:val="center"/>
              <w:rPr>
                <w:rFonts w:ascii="Arial CYR" w:hAnsi="Arial CYR" w:cs="Arial CYR"/>
                <w:b/>
                <w:lang w:val="ru-RU"/>
              </w:rPr>
            </w:pPr>
            <w:r>
              <w:rPr>
                <w:rFonts w:ascii="Arial CYR" w:hAnsi="Arial CYR" w:cs="Arial CYR"/>
                <w:b/>
                <w:lang w:val="ru-RU"/>
              </w:rPr>
              <w:t xml:space="preserve">№ </w:t>
            </w:r>
            <w:proofErr w:type="spellStart"/>
            <w:proofErr w:type="gramStart"/>
            <w:r>
              <w:rPr>
                <w:rFonts w:ascii="Arial CYR" w:hAnsi="Arial CYR" w:cs="Arial CYR"/>
                <w:b/>
                <w:lang w:val="ru-RU"/>
              </w:rPr>
              <w:t>п</w:t>
            </w:r>
            <w:proofErr w:type="spellEnd"/>
            <w:proofErr w:type="gramEnd"/>
            <w:r>
              <w:rPr>
                <w:rFonts w:ascii="Arial CYR" w:hAnsi="Arial CYR" w:cs="Arial CYR"/>
                <w:b/>
                <w:lang w:val="ru-RU"/>
              </w:rPr>
              <w:t>/</w:t>
            </w:r>
            <w:proofErr w:type="spellStart"/>
            <w:r>
              <w:rPr>
                <w:rFonts w:ascii="Arial CYR" w:hAnsi="Arial CYR" w:cs="Arial CYR"/>
                <w:b/>
                <w:lang w:val="ru-RU"/>
              </w:rPr>
              <w:t>п</w:t>
            </w:r>
            <w:proofErr w:type="spellEnd"/>
          </w:p>
        </w:tc>
        <w:tc>
          <w:tcPr>
            <w:tcW w:w="9916" w:type="dxa"/>
          </w:tcPr>
          <w:p w:rsidR="00612C0E" w:rsidRPr="00E801F1" w:rsidRDefault="00612C0E" w:rsidP="00D526EC">
            <w:pPr>
              <w:ind w:firstLine="0"/>
              <w:jc w:val="center"/>
              <w:rPr>
                <w:rFonts w:ascii="Arial CYR" w:hAnsi="Arial CYR" w:cs="Arial CYR"/>
                <w:b/>
                <w:lang w:val="ru-RU"/>
              </w:rPr>
            </w:pPr>
            <w:r>
              <w:rPr>
                <w:rFonts w:ascii="Arial CYR" w:hAnsi="Arial CYR" w:cs="Arial CYR"/>
                <w:b/>
                <w:lang w:val="ru-RU"/>
              </w:rPr>
              <w:t>Наименования документа (редакции)</w:t>
            </w:r>
          </w:p>
        </w:tc>
      </w:tr>
      <w:tr w:rsidR="00612C0E" w:rsidRPr="007C4C20" w:rsidTr="00612C0E">
        <w:trPr>
          <w:trHeight w:val="413"/>
        </w:trPr>
        <w:tc>
          <w:tcPr>
            <w:tcW w:w="532" w:type="dxa"/>
          </w:tcPr>
          <w:p w:rsidR="00612C0E" w:rsidRPr="00DA580A" w:rsidRDefault="00612C0E" w:rsidP="008B2866">
            <w:pPr>
              <w:ind w:firstLine="0"/>
              <w:rPr>
                <w:rFonts w:ascii="Arial CYR" w:hAnsi="Arial CYR" w:cs="Arial CYR"/>
                <w:kern w:val="32"/>
                <w:sz w:val="18"/>
                <w:szCs w:val="18"/>
                <w:lang w:val="ru-RU"/>
              </w:rPr>
            </w:pPr>
          </w:p>
        </w:tc>
        <w:tc>
          <w:tcPr>
            <w:tcW w:w="9916" w:type="dxa"/>
          </w:tcPr>
          <w:p w:rsidR="009C05E2" w:rsidRDefault="009C05E2" w:rsidP="008B2866">
            <w:pPr>
              <w:ind w:firstLine="0"/>
              <w:rPr>
                <w:sz w:val="22"/>
                <w:szCs w:val="22"/>
                <w:lang w:val="ru-RU"/>
              </w:rPr>
            </w:pPr>
          </w:p>
          <w:p w:rsidR="00320357" w:rsidRPr="00DA580A" w:rsidRDefault="00320357" w:rsidP="008B2866">
            <w:pPr>
              <w:ind w:firstLine="0"/>
              <w:rPr>
                <w:sz w:val="22"/>
                <w:szCs w:val="22"/>
                <w:lang w:val="ru-RU"/>
              </w:rPr>
            </w:pPr>
          </w:p>
        </w:tc>
      </w:tr>
      <w:tr w:rsidR="00612C0E" w:rsidRPr="007C4C20" w:rsidTr="00612C0E">
        <w:tc>
          <w:tcPr>
            <w:tcW w:w="532" w:type="dxa"/>
          </w:tcPr>
          <w:p w:rsidR="00612C0E" w:rsidRPr="00DA580A" w:rsidRDefault="00612C0E" w:rsidP="00D12535">
            <w:pPr>
              <w:ind w:firstLine="0"/>
              <w:rPr>
                <w:rFonts w:ascii="Arial CYR" w:hAnsi="Arial CYR" w:cs="Arial CYR"/>
                <w:kern w:val="32"/>
                <w:sz w:val="18"/>
                <w:szCs w:val="18"/>
                <w:lang w:val="ru-RU"/>
              </w:rPr>
            </w:pPr>
          </w:p>
        </w:tc>
        <w:tc>
          <w:tcPr>
            <w:tcW w:w="9916" w:type="dxa"/>
          </w:tcPr>
          <w:p w:rsidR="009C05E2" w:rsidRDefault="009C05E2" w:rsidP="00D12535">
            <w:pPr>
              <w:ind w:firstLine="0"/>
              <w:rPr>
                <w:rFonts w:ascii="Arial CYR" w:hAnsi="Arial CYR" w:cs="Arial CYR"/>
                <w:kern w:val="32"/>
                <w:sz w:val="18"/>
                <w:szCs w:val="18"/>
                <w:lang w:val="ru-RU"/>
              </w:rPr>
            </w:pPr>
          </w:p>
          <w:p w:rsidR="00320357" w:rsidRDefault="00320357" w:rsidP="00D12535">
            <w:pPr>
              <w:ind w:firstLine="0"/>
              <w:rPr>
                <w:rFonts w:ascii="Arial CYR" w:hAnsi="Arial CYR" w:cs="Arial CYR"/>
                <w:kern w:val="32"/>
                <w:sz w:val="18"/>
                <w:szCs w:val="18"/>
                <w:lang w:val="ru-RU"/>
              </w:rPr>
            </w:pPr>
          </w:p>
          <w:p w:rsidR="00320357" w:rsidRPr="00DA580A" w:rsidRDefault="00320357" w:rsidP="00D12535">
            <w:pPr>
              <w:ind w:firstLine="0"/>
              <w:rPr>
                <w:rFonts w:ascii="Arial CYR" w:hAnsi="Arial CYR" w:cs="Arial CYR"/>
                <w:kern w:val="32"/>
                <w:sz w:val="18"/>
                <w:szCs w:val="18"/>
                <w:lang w:val="ru-RU"/>
              </w:rPr>
            </w:pPr>
          </w:p>
        </w:tc>
      </w:tr>
      <w:tr w:rsidR="00612C0E" w:rsidRPr="007C4C20" w:rsidTr="00612C0E">
        <w:tc>
          <w:tcPr>
            <w:tcW w:w="532" w:type="dxa"/>
          </w:tcPr>
          <w:p w:rsidR="00612C0E" w:rsidRPr="00DA580A" w:rsidRDefault="00612C0E" w:rsidP="00D12535">
            <w:pPr>
              <w:ind w:firstLine="0"/>
              <w:rPr>
                <w:rFonts w:ascii="Arial CYR" w:hAnsi="Arial CYR" w:cs="Arial CYR"/>
                <w:kern w:val="32"/>
                <w:sz w:val="18"/>
                <w:szCs w:val="18"/>
                <w:lang w:val="ru-RU"/>
              </w:rPr>
            </w:pPr>
          </w:p>
        </w:tc>
        <w:tc>
          <w:tcPr>
            <w:tcW w:w="9916" w:type="dxa"/>
          </w:tcPr>
          <w:p w:rsidR="009C05E2" w:rsidRDefault="009C05E2" w:rsidP="00D12535">
            <w:pPr>
              <w:ind w:firstLine="0"/>
              <w:rPr>
                <w:rFonts w:ascii="Arial CYR" w:hAnsi="Arial CYR" w:cs="Arial CYR"/>
                <w:lang w:val="ru-RU"/>
              </w:rPr>
            </w:pPr>
          </w:p>
          <w:p w:rsidR="00320357" w:rsidRDefault="00320357" w:rsidP="00D12535">
            <w:pPr>
              <w:ind w:firstLine="0"/>
              <w:rPr>
                <w:rFonts w:ascii="Arial CYR" w:hAnsi="Arial CYR" w:cs="Arial CYR"/>
                <w:lang w:val="ru-RU"/>
              </w:rPr>
            </w:pPr>
          </w:p>
          <w:p w:rsidR="00320357" w:rsidRPr="00D12535" w:rsidRDefault="00320357" w:rsidP="00D12535">
            <w:pPr>
              <w:ind w:firstLine="0"/>
              <w:rPr>
                <w:rFonts w:ascii="Arial CYR" w:hAnsi="Arial CYR" w:cs="Arial CYR"/>
                <w:lang w:val="ru-RU"/>
              </w:rPr>
            </w:pPr>
          </w:p>
        </w:tc>
      </w:tr>
      <w:tr w:rsidR="00612C0E" w:rsidRPr="007C4C20" w:rsidTr="00612C0E">
        <w:tc>
          <w:tcPr>
            <w:tcW w:w="532" w:type="dxa"/>
          </w:tcPr>
          <w:p w:rsidR="00612C0E" w:rsidRPr="00D12535" w:rsidRDefault="00612C0E" w:rsidP="001B030B">
            <w:pPr>
              <w:ind w:firstLine="0"/>
              <w:rPr>
                <w:rFonts w:ascii="Arial CYR" w:hAnsi="Arial CYR" w:cs="Arial CYR"/>
                <w:lang w:val="ru-RU"/>
              </w:rPr>
            </w:pPr>
          </w:p>
        </w:tc>
        <w:tc>
          <w:tcPr>
            <w:tcW w:w="9916" w:type="dxa"/>
          </w:tcPr>
          <w:p w:rsidR="00612C0E" w:rsidRDefault="00612C0E" w:rsidP="001B030B">
            <w:pPr>
              <w:ind w:firstLine="0"/>
              <w:rPr>
                <w:rFonts w:ascii="Arial CYR" w:hAnsi="Arial CYR" w:cs="Arial CYR"/>
                <w:lang w:val="ru-RU"/>
              </w:rPr>
            </w:pPr>
          </w:p>
          <w:p w:rsidR="009C05E2" w:rsidRDefault="009C05E2" w:rsidP="001B030B">
            <w:pPr>
              <w:ind w:firstLine="0"/>
              <w:rPr>
                <w:rFonts w:ascii="Arial CYR" w:hAnsi="Arial CYR" w:cs="Arial CYR"/>
                <w:lang w:val="ru-RU"/>
              </w:rPr>
            </w:pPr>
          </w:p>
          <w:p w:rsidR="00320357" w:rsidRPr="00D12535" w:rsidRDefault="00320357" w:rsidP="001B030B">
            <w:pPr>
              <w:ind w:firstLine="0"/>
              <w:rPr>
                <w:rFonts w:ascii="Arial CYR" w:hAnsi="Arial CYR" w:cs="Arial CYR"/>
                <w:lang w:val="ru-RU"/>
              </w:rPr>
            </w:pPr>
          </w:p>
        </w:tc>
      </w:tr>
      <w:tr w:rsidR="00612C0E" w:rsidRPr="007C4C20" w:rsidTr="00612C0E">
        <w:tc>
          <w:tcPr>
            <w:tcW w:w="532" w:type="dxa"/>
          </w:tcPr>
          <w:p w:rsidR="00612C0E" w:rsidRPr="00D12535" w:rsidRDefault="00612C0E" w:rsidP="001B030B">
            <w:pPr>
              <w:ind w:firstLine="0"/>
              <w:rPr>
                <w:rFonts w:ascii="Arial CYR" w:hAnsi="Arial CYR" w:cs="Arial CYR"/>
                <w:lang w:val="ru-RU"/>
              </w:rPr>
            </w:pPr>
          </w:p>
        </w:tc>
        <w:tc>
          <w:tcPr>
            <w:tcW w:w="9916" w:type="dxa"/>
          </w:tcPr>
          <w:p w:rsidR="00612C0E" w:rsidRDefault="00612C0E" w:rsidP="001B030B">
            <w:pPr>
              <w:ind w:firstLine="0"/>
              <w:rPr>
                <w:rFonts w:ascii="Arial CYR" w:hAnsi="Arial CYR" w:cs="Arial CYR"/>
                <w:lang w:val="ru-RU"/>
              </w:rPr>
            </w:pPr>
          </w:p>
          <w:p w:rsidR="009C05E2" w:rsidRDefault="009C05E2" w:rsidP="001B030B">
            <w:pPr>
              <w:ind w:firstLine="0"/>
              <w:rPr>
                <w:rFonts w:ascii="Arial CYR" w:hAnsi="Arial CYR" w:cs="Arial CYR"/>
                <w:lang w:val="ru-RU"/>
              </w:rPr>
            </w:pPr>
          </w:p>
          <w:p w:rsidR="00320357" w:rsidRPr="00D12535" w:rsidRDefault="00320357" w:rsidP="001B030B">
            <w:pPr>
              <w:ind w:firstLine="0"/>
              <w:rPr>
                <w:rFonts w:ascii="Arial CYR" w:hAnsi="Arial CYR" w:cs="Arial CYR"/>
                <w:lang w:val="ru-RU"/>
              </w:rPr>
            </w:pPr>
          </w:p>
        </w:tc>
      </w:tr>
      <w:tr w:rsidR="00612C0E" w:rsidRPr="007C4C20" w:rsidTr="00612C0E">
        <w:tc>
          <w:tcPr>
            <w:tcW w:w="532" w:type="dxa"/>
          </w:tcPr>
          <w:p w:rsidR="00612C0E" w:rsidRPr="00D12535" w:rsidRDefault="00612C0E" w:rsidP="001B030B">
            <w:pPr>
              <w:ind w:firstLine="0"/>
              <w:rPr>
                <w:rFonts w:ascii="Arial CYR" w:hAnsi="Arial CYR" w:cs="Arial CYR"/>
                <w:lang w:val="ru-RU"/>
              </w:rPr>
            </w:pPr>
          </w:p>
        </w:tc>
        <w:tc>
          <w:tcPr>
            <w:tcW w:w="9916" w:type="dxa"/>
          </w:tcPr>
          <w:p w:rsidR="00612C0E" w:rsidRDefault="00612C0E" w:rsidP="001B030B">
            <w:pPr>
              <w:ind w:firstLine="0"/>
              <w:rPr>
                <w:rFonts w:ascii="Arial CYR" w:hAnsi="Arial CYR" w:cs="Arial CYR"/>
                <w:lang w:val="ru-RU"/>
              </w:rPr>
            </w:pPr>
          </w:p>
          <w:p w:rsidR="00320357" w:rsidRDefault="00320357" w:rsidP="001B030B">
            <w:pPr>
              <w:ind w:firstLine="0"/>
              <w:rPr>
                <w:rFonts w:ascii="Arial CYR" w:hAnsi="Arial CYR" w:cs="Arial CYR"/>
                <w:lang w:val="ru-RU"/>
              </w:rPr>
            </w:pPr>
          </w:p>
          <w:p w:rsidR="009C05E2" w:rsidRPr="00D12535" w:rsidRDefault="009C05E2" w:rsidP="001B030B">
            <w:pPr>
              <w:ind w:firstLine="0"/>
              <w:rPr>
                <w:rFonts w:ascii="Arial CYR" w:hAnsi="Arial CYR" w:cs="Arial CYR"/>
                <w:lang w:val="ru-RU"/>
              </w:rPr>
            </w:pPr>
          </w:p>
        </w:tc>
      </w:tr>
      <w:tr w:rsidR="00612C0E" w:rsidRPr="007C4C20" w:rsidTr="00612C0E">
        <w:tc>
          <w:tcPr>
            <w:tcW w:w="532" w:type="dxa"/>
          </w:tcPr>
          <w:p w:rsidR="00612C0E" w:rsidRPr="00D12535" w:rsidRDefault="00612C0E" w:rsidP="001B030B">
            <w:pPr>
              <w:ind w:firstLine="0"/>
              <w:rPr>
                <w:rFonts w:ascii="Arial CYR" w:hAnsi="Arial CYR" w:cs="Arial CYR"/>
                <w:lang w:val="ru-RU"/>
              </w:rPr>
            </w:pPr>
          </w:p>
        </w:tc>
        <w:tc>
          <w:tcPr>
            <w:tcW w:w="9916" w:type="dxa"/>
          </w:tcPr>
          <w:p w:rsidR="00612C0E" w:rsidRDefault="00612C0E" w:rsidP="001B030B">
            <w:pPr>
              <w:ind w:firstLine="0"/>
              <w:rPr>
                <w:rFonts w:ascii="Arial CYR" w:hAnsi="Arial CYR" w:cs="Arial CYR"/>
                <w:lang w:val="ru-RU"/>
              </w:rPr>
            </w:pPr>
          </w:p>
          <w:p w:rsidR="00320357" w:rsidRDefault="00320357" w:rsidP="001B030B">
            <w:pPr>
              <w:ind w:firstLine="0"/>
              <w:rPr>
                <w:rFonts w:ascii="Arial CYR" w:hAnsi="Arial CYR" w:cs="Arial CYR"/>
                <w:lang w:val="ru-RU"/>
              </w:rPr>
            </w:pPr>
          </w:p>
          <w:p w:rsidR="009C05E2" w:rsidRPr="00D12535" w:rsidRDefault="009C05E2" w:rsidP="001B030B">
            <w:pPr>
              <w:ind w:firstLine="0"/>
              <w:rPr>
                <w:rFonts w:ascii="Arial CYR" w:hAnsi="Arial CYR" w:cs="Arial CYR"/>
                <w:lang w:val="ru-RU"/>
              </w:rPr>
            </w:pPr>
          </w:p>
        </w:tc>
      </w:tr>
    </w:tbl>
    <w:p w:rsidR="00EB5058" w:rsidRDefault="00EB5058" w:rsidP="00EA434D">
      <w:pPr>
        <w:rPr>
          <w:rFonts w:ascii="Arial" w:hAnsi="Arial" w:cs="Arial"/>
          <w:b/>
          <w:bCs/>
          <w:iCs/>
          <w:lang w:val="ru-RU"/>
        </w:rPr>
      </w:pPr>
    </w:p>
    <w:p w:rsidR="009C05E2" w:rsidRDefault="005B2E2F" w:rsidP="007C4C20">
      <w:pPr>
        <w:ind w:left="1985" w:hanging="1559"/>
        <w:rPr>
          <w:rFonts w:ascii="Arial" w:hAnsi="Arial" w:cs="Arial"/>
          <w:b/>
          <w:bCs/>
          <w:iCs/>
          <w:lang w:val="ru-RU"/>
        </w:rPr>
      </w:pPr>
      <w:r>
        <w:rPr>
          <w:rFonts w:ascii="Arial" w:hAnsi="Arial" w:cs="Arial"/>
          <w:b/>
          <w:bCs/>
          <w:iCs/>
          <w:lang w:val="ru-RU"/>
        </w:rPr>
        <w:t>Дата ознакомления: __________________</w:t>
      </w:r>
    </w:p>
    <w:p w:rsidR="009C05E2" w:rsidRDefault="009C05E2" w:rsidP="007C4C20">
      <w:pPr>
        <w:ind w:left="1985" w:hanging="1559"/>
        <w:rPr>
          <w:rFonts w:ascii="Arial" w:hAnsi="Arial" w:cs="Arial"/>
          <w:b/>
          <w:bCs/>
          <w:iCs/>
          <w:lang w:val="ru-RU"/>
        </w:rPr>
      </w:pPr>
    </w:p>
    <w:p w:rsidR="009C05E2" w:rsidRDefault="009C05E2"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567F29" w:rsidRDefault="00567F29" w:rsidP="007C4C20">
      <w:pPr>
        <w:ind w:left="1985" w:hanging="1559"/>
        <w:rPr>
          <w:rFonts w:ascii="Arial" w:hAnsi="Arial" w:cs="Arial"/>
          <w:b/>
          <w:bCs/>
          <w:iCs/>
          <w:lang w:val="ru-RU"/>
        </w:rPr>
      </w:pPr>
    </w:p>
    <w:p w:rsidR="00EA434D" w:rsidRPr="00524825" w:rsidRDefault="007C4C20" w:rsidP="007C4C20">
      <w:pPr>
        <w:ind w:left="1985" w:hanging="1559"/>
        <w:rPr>
          <w:rFonts w:ascii="Arial" w:hAnsi="Arial" w:cs="Arial"/>
          <w:i/>
          <w:iCs/>
          <w:sz w:val="16"/>
          <w:szCs w:val="16"/>
          <w:lang w:val="ru-RU"/>
        </w:rPr>
      </w:pPr>
      <w:r>
        <w:rPr>
          <w:rFonts w:ascii="Arial" w:hAnsi="Arial" w:cs="Arial"/>
          <w:b/>
          <w:bCs/>
          <w:iCs/>
          <w:lang w:val="ru-RU"/>
        </w:rPr>
        <w:t>Депонент</w:t>
      </w:r>
      <w:r w:rsidR="00EA434D" w:rsidRPr="00131EBA">
        <w:rPr>
          <w:rFonts w:ascii="Arial" w:hAnsi="Arial" w:cs="Arial"/>
          <w:b/>
          <w:bCs/>
          <w:iCs/>
          <w:sz w:val="18"/>
          <w:szCs w:val="18"/>
          <w:lang w:val="ru-RU"/>
        </w:rPr>
        <w:t>:</w:t>
      </w:r>
      <w:r>
        <w:rPr>
          <w:rFonts w:ascii="Arial" w:hAnsi="Arial" w:cs="Arial"/>
          <w:b/>
          <w:bCs/>
          <w:iCs/>
          <w:sz w:val="18"/>
          <w:szCs w:val="18"/>
          <w:lang w:val="ru-RU"/>
        </w:rPr>
        <w:tab/>
      </w:r>
      <w:r w:rsidR="00EA434D" w:rsidRPr="00524825">
        <w:rPr>
          <w:rFonts w:ascii="Arial" w:hAnsi="Arial" w:cs="Arial"/>
          <w:b/>
          <w:bCs/>
          <w:i/>
          <w:iCs/>
          <w:lang w:val="ru-RU"/>
        </w:rPr>
        <w:t xml:space="preserve"> </w:t>
      </w:r>
      <w:r w:rsidR="00EA434D" w:rsidRPr="00524825">
        <w:rPr>
          <w:rFonts w:ascii="Arial" w:hAnsi="Arial" w:cs="Arial"/>
          <w:b/>
          <w:bCs/>
          <w:i/>
          <w:iCs/>
          <w:lang w:val="ru-RU"/>
        </w:rPr>
        <w:tab/>
      </w:r>
      <w:r>
        <w:rPr>
          <w:rFonts w:ascii="Arial" w:hAnsi="Arial" w:cs="Arial"/>
          <w:b/>
          <w:bCs/>
          <w:i/>
          <w:iCs/>
          <w:lang w:val="ru-RU"/>
        </w:rPr>
        <w:tab/>
      </w:r>
      <w:r>
        <w:rPr>
          <w:rFonts w:ascii="Arial" w:hAnsi="Arial" w:cs="Arial"/>
          <w:b/>
          <w:bCs/>
          <w:i/>
          <w:iCs/>
          <w:lang w:val="ru-RU"/>
        </w:rPr>
        <w:tab/>
        <w:t xml:space="preserve"> </w:t>
      </w:r>
      <w:r w:rsidR="00741D59">
        <w:rPr>
          <w:rFonts w:ascii="Arial" w:hAnsi="Arial" w:cs="Arial"/>
          <w:b/>
          <w:bCs/>
          <w:i/>
          <w:iCs/>
          <w:lang w:val="ru-RU"/>
        </w:rPr>
        <w:t xml:space="preserve"> </w:t>
      </w:r>
      <w:r w:rsidR="00EA434D" w:rsidRPr="00524825">
        <w:rPr>
          <w:rFonts w:ascii="Arial" w:hAnsi="Arial" w:cs="Arial"/>
          <w:sz w:val="24"/>
          <w:szCs w:val="24"/>
          <w:lang w:val="ru-RU"/>
        </w:rPr>
        <w:t>_________________/_____</w:t>
      </w:r>
      <w:r w:rsidR="00C72D45">
        <w:rPr>
          <w:rFonts w:ascii="Arial" w:hAnsi="Arial" w:cs="Arial"/>
          <w:sz w:val="24"/>
          <w:szCs w:val="24"/>
          <w:lang w:val="ru-RU"/>
        </w:rPr>
        <w:t>_______________</w:t>
      </w:r>
      <w:r w:rsidR="00EA434D" w:rsidRPr="00524825">
        <w:rPr>
          <w:rFonts w:ascii="Arial" w:hAnsi="Arial" w:cs="Arial"/>
          <w:sz w:val="24"/>
          <w:szCs w:val="24"/>
          <w:lang w:val="ru-RU"/>
        </w:rPr>
        <w:t>__________________/</w:t>
      </w:r>
    </w:p>
    <w:p w:rsidR="00EA434D" w:rsidRPr="00524825" w:rsidRDefault="00EA434D" w:rsidP="00EA434D">
      <w:pPr>
        <w:ind w:firstLine="708"/>
        <w:rPr>
          <w:rFonts w:ascii="Arial" w:hAnsi="Arial" w:cs="Arial"/>
          <w:sz w:val="16"/>
          <w:szCs w:val="16"/>
          <w:lang w:val="ru-RU"/>
        </w:rPr>
      </w:pPr>
      <w:r w:rsidRPr="00524825">
        <w:rPr>
          <w:rFonts w:ascii="Arial" w:hAnsi="Arial" w:cs="Arial"/>
          <w:sz w:val="16"/>
          <w:szCs w:val="16"/>
          <w:lang w:val="ru-RU"/>
        </w:rPr>
        <w:tab/>
      </w:r>
      <w:r w:rsidRPr="00524825">
        <w:rPr>
          <w:rFonts w:ascii="Arial" w:hAnsi="Arial" w:cs="Arial"/>
          <w:sz w:val="16"/>
          <w:szCs w:val="16"/>
          <w:lang w:val="ru-RU"/>
        </w:rPr>
        <w:tab/>
      </w:r>
      <w:r w:rsidRPr="00524825">
        <w:rPr>
          <w:rFonts w:ascii="Arial" w:hAnsi="Arial" w:cs="Arial"/>
          <w:sz w:val="16"/>
          <w:szCs w:val="16"/>
          <w:lang w:val="ru-RU"/>
        </w:rPr>
        <w:tab/>
        <w:t>(подпись)</w:t>
      </w:r>
      <w:r w:rsidRPr="00524825">
        <w:rPr>
          <w:rFonts w:ascii="Arial" w:hAnsi="Arial" w:cs="Arial"/>
          <w:sz w:val="16"/>
          <w:szCs w:val="16"/>
          <w:lang w:val="ru-RU"/>
        </w:rPr>
        <w:tab/>
        <w:t xml:space="preserve">        (Ф</w:t>
      </w:r>
      <w:r w:rsidR="00551B88">
        <w:rPr>
          <w:rFonts w:ascii="Arial" w:hAnsi="Arial" w:cs="Arial"/>
          <w:sz w:val="16"/>
          <w:szCs w:val="16"/>
          <w:lang w:val="ru-RU"/>
        </w:rPr>
        <w:t>амилия, инициалы</w:t>
      </w:r>
      <w:r w:rsidRPr="00524825">
        <w:rPr>
          <w:rFonts w:ascii="Arial" w:hAnsi="Arial" w:cs="Arial"/>
          <w:sz w:val="16"/>
          <w:szCs w:val="16"/>
          <w:lang w:val="ru-RU"/>
        </w:rPr>
        <w:t xml:space="preserve">)   </w:t>
      </w:r>
      <w:r w:rsidRPr="00524825">
        <w:rPr>
          <w:rFonts w:ascii="Arial" w:hAnsi="Arial" w:cs="Arial"/>
          <w:sz w:val="16"/>
          <w:szCs w:val="16"/>
          <w:lang w:val="ru-RU"/>
        </w:rPr>
        <w:tab/>
      </w:r>
      <w:r w:rsidRPr="00524825">
        <w:rPr>
          <w:rFonts w:ascii="Arial" w:hAnsi="Arial" w:cs="Arial"/>
          <w:sz w:val="16"/>
          <w:szCs w:val="16"/>
          <w:lang w:val="ru-RU"/>
        </w:rPr>
        <w:tab/>
      </w:r>
    </w:p>
    <w:p w:rsidR="00EA434D" w:rsidRPr="00524825" w:rsidRDefault="00EA434D" w:rsidP="00EA434D">
      <w:pPr>
        <w:pStyle w:val="a5"/>
        <w:ind w:firstLine="708"/>
        <w:jc w:val="left"/>
        <w:rPr>
          <w:rFonts w:ascii="Arial" w:hAnsi="Arial" w:cs="Arial"/>
          <w:b/>
          <w:i/>
          <w:sz w:val="16"/>
          <w:szCs w:val="16"/>
          <w:lang w:val="ru-RU"/>
        </w:rPr>
      </w:pPr>
    </w:p>
    <w:p w:rsidR="00EA434D" w:rsidRPr="00524825" w:rsidRDefault="00EA434D" w:rsidP="00EA434D">
      <w:pPr>
        <w:pStyle w:val="a5"/>
        <w:ind w:firstLine="708"/>
        <w:jc w:val="left"/>
        <w:rPr>
          <w:rFonts w:ascii="Arial" w:hAnsi="Arial" w:cs="Arial"/>
          <w:b/>
          <w:i/>
          <w:lang w:val="ru-RU"/>
        </w:rPr>
      </w:pPr>
    </w:p>
    <w:p w:rsidR="00EA434D" w:rsidRPr="00524825" w:rsidRDefault="00EA434D" w:rsidP="00EA434D">
      <w:pPr>
        <w:rPr>
          <w:rFonts w:ascii="Arial" w:hAnsi="Arial" w:cs="Arial"/>
          <w:i/>
          <w:iCs/>
          <w:sz w:val="16"/>
          <w:szCs w:val="16"/>
          <w:lang w:val="ru-RU"/>
        </w:rPr>
      </w:pPr>
      <w:r w:rsidRPr="00524825">
        <w:rPr>
          <w:rFonts w:ascii="Arial" w:hAnsi="Arial" w:cs="Arial"/>
          <w:sz w:val="24"/>
          <w:szCs w:val="24"/>
          <w:lang w:val="ru-RU"/>
        </w:rPr>
        <w:t xml:space="preserve">                     __________________/____</w:t>
      </w:r>
      <w:r w:rsidR="00C72D45">
        <w:rPr>
          <w:rFonts w:ascii="Arial" w:hAnsi="Arial" w:cs="Arial"/>
          <w:sz w:val="24"/>
          <w:szCs w:val="24"/>
          <w:lang w:val="ru-RU"/>
        </w:rPr>
        <w:t>_____________</w:t>
      </w:r>
      <w:r w:rsidRPr="00524825">
        <w:rPr>
          <w:rFonts w:ascii="Arial" w:hAnsi="Arial" w:cs="Arial"/>
          <w:sz w:val="24"/>
          <w:szCs w:val="24"/>
          <w:lang w:val="ru-RU"/>
        </w:rPr>
        <w:t>___________________/</w:t>
      </w:r>
    </w:p>
    <w:p w:rsidR="00EA434D" w:rsidRPr="00524825" w:rsidRDefault="00EA434D" w:rsidP="00EA434D">
      <w:pPr>
        <w:pStyle w:val="a5"/>
        <w:ind w:firstLine="708"/>
        <w:jc w:val="left"/>
        <w:rPr>
          <w:rFonts w:ascii="Arial" w:hAnsi="Arial" w:cs="Arial"/>
          <w:b/>
          <w:i/>
          <w:lang w:val="ru-RU"/>
        </w:rPr>
      </w:pPr>
      <w:r w:rsidRPr="00524825">
        <w:rPr>
          <w:rFonts w:ascii="Arial" w:hAnsi="Arial" w:cs="Arial"/>
          <w:sz w:val="16"/>
          <w:szCs w:val="16"/>
          <w:lang w:val="ru-RU"/>
        </w:rPr>
        <w:tab/>
      </w:r>
      <w:r w:rsidRPr="00524825">
        <w:rPr>
          <w:rFonts w:ascii="Arial" w:hAnsi="Arial" w:cs="Arial"/>
          <w:sz w:val="16"/>
          <w:szCs w:val="16"/>
          <w:lang w:val="ru-RU"/>
        </w:rPr>
        <w:tab/>
      </w:r>
      <w:r w:rsidRPr="00524825">
        <w:rPr>
          <w:rFonts w:ascii="Arial" w:hAnsi="Arial" w:cs="Arial"/>
          <w:sz w:val="16"/>
          <w:szCs w:val="16"/>
          <w:lang w:val="ru-RU"/>
        </w:rPr>
        <w:tab/>
        <w:t>(подпись)</w:t>
      </w:r>
      <w:r w:rsidRPr="00524825">
        <w:rPr>
          <w:rFonts w:ascii="Arial" w:hAnsi="Arial" w:cs="Arial"/>
          <w:sz w:val="16"/>
          <w:szCs w:val="16"/>
          <w:lang w:val="ru-RU"/>
        </w:rPr>
        <w:tab/>
        <w:t xml:space="preserve">        (Фамилия,</w:t>
      </w:r>
      <w:r w:rsidR="00551B88">
        <w:rPr>
          <w:rFonts w:ascii="Arial" w:hAnsi="Arial" w:cs="Arial"/>
          <w:sz w:val="16"/>
          <w:szCs w:val="16"/>
          <w:lang w:val="ru-RU"/>
        </w:rPr>
        <w:t xml:space="preserve"> инициалы</w:t>
      </w:r>
      <w:r w:rsidRPr="00524825">
        <w:rPr>
          <w:rFonts w:ascii="Arial" w:hAnsi="Arial" w:cs="Arial"/>
          <w:sz w:val="16"/>
          <w:szCs w:val="16"/>
          <w:lang w:val="ru-RU"/>
        </w:rPr>
        <w:t xml:space="preserve">)      </w:t>
      </w:r>
    </w:p>
    <w:p w:rsidR="00EA434D" w:rsidRDefault="00EA434D" w:rsidP="00EA434D">
      <w:pPr>
        <w:pStyle w:val="a5"/>
        <w:ind w:left="2832" w:firstLine="708"/>
        <w:jc w:val="left"/>
        <w:rPr>
          <w:rFonts w:ascii="Arial" w:hAnsi="Arial" w:cs="Arial"/>
          <w:b/>
          <w:i/>
          <w:lang w:val="ru-RU"/>
        </w:rPr>
      </w:pPr>
    </w:p>
    <w:p w:rsidR="008C357B" w:rsidRDefault="00EA434D" w:rsidP="00EA434D">
      <w:pPr>
        <w:pStyle w:val="a5"/>
        <w:ind w:left="2832" w:firstLine="708"/>
        <w:jc w:val="left"/>
        <w:rPr>
          <w:rFonts w:ascii="Arial" w:hAnsi="Arial" w:cs="Arial"/>
          <w:b/>
          <w:i/>
          <w:lang w:val="ru-RU"/>
        </w:rPr>
      </w:pPr>
      <w:r w:rsidRPr="00524825">
        <w:rPr>
          <w:rFonts w:ascii="Arial" w:hAnsi="Arial" w:cs="Arial"/>
          <w:b/>
          <w:i/>
          <w:lang w:val="ru-RU"/>
        </w:rPr>
        <w:t xml:space="preserve">       М.П.</w:t>
      </w:r>
    </w:p>
    <w:sectPr w:rsidR="008C357B" w:rsidSect="00567F29">
      <w:pgSz w:w="11906" w:h="16838"/>
      <w:pgMar w:top="454" w:right="680" w:bottom="0"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772" w:rsidRDefault="00156772" w:rsidP="00EF178F">
      <w:r>
        <w:separator/>
      </w:r>
    </w:p>
  </w:endnote>
  <w:endnote w:type="continuationSeparator" w:id="0">
    <w:p w:rsidR="00156772" w:rsidRDefault="00156772" w:rsidP="00EF17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772" w:rsidRDefault="00156772" w:rsidP="00EF178F">
      <w:r>
        <w:separator/>
      </w:r>
    </w:p>
  </w:footnote>
  <w:footnote w:type="continuationSeparator" w:id="0">
    <w:p w:rsidR="00156772" w:rsidRDefault="00156772" w:rsidP="00EF17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7049"/>
    <w:multiLevelType w:val="singleLevel"/>
    <w:tmpl w:val="FFFFFFFF"/>
    <w:lvl w:ilvl="0">
      <w:numFmt w:val="decimal"/>
      <w:pStyle w:val="2"/>
      <w:lvlText w:val="%1"/>
      <w:legacy w:legacy="1" w:legacySpace="0" w:legacyIndent="0"/>
      <w:lvlJc w:val="left"/>
    </w:lvl>
  </w:abstractNum>
  <w:abstractNum w:abstractNumId="1">
    <w:nsid w:val="2B4352D8"/>
    <w:multiLevelType w:val="hybridMultilevel"/>
    <w:tmpl w:val="E56054AC"/>
    <w:lvl w:ilvl="0" w:tplc="14B82A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A14257"/>
    <w:multiLevelType w:val="hybridMultilevel"/>
    <w:tmpl w:val="B1CA3AF0"/>
    <w:lvl w:ilvl="0" w:tplc="524C887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ислов Роман Николаевич">
    <w15:presenceInfo w15:providerId="AD" w15:userId="S-1-5-21-4031190145-4269843377-2685494218-806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characterSpacingControl w:val="doNotCompress"/>
  <w:footnotePr>
    <w:footnote w:id="-1"/>
    <w:footnote w:id="0"/>
  </w:footnotePr>
  <w:endnotePr>
    <w:endnote w:id="-1"/>
    <w:endnote w:id="0"/>
  </w:endnotePr>
  <w:compat/>
  <w:rsids>
    <w:rsidRoot w:val="00B126CD"/>
    <w:rsid w:val="000038E3"/>
    <w:rsid w:val="00013321"/>
    <w:rsid w:val="00025C6F"/>
    <w:rsid w:val="00026C37"/>
    <w:rsid w:val="00042D8C"/>
    <w:rsid w:val="00045654"/>
    <w:rsid w:val="000578D6"/>
    <w:rsid w:val="000626EC"/>
    <w:rsid w:val="000759B6"/>
    <w:rsid w:val="00080BE1"/>
    <w:rsid w:val="00087E0E"/>
    <w:rsid w:val="00090D39"/>
    <w:rsid w:val="000A2C7B"/>
    <w:rsid w:val="000B12F5"/>
    <w:rsid w:val="000B29FB"/>
    <w:rsid w:val="000B74EB"/>
    <w:rsid w:val="000C5BD1"/>
    <w:rsid w:val="000D020B"/>
    <w:rsid w:val="000D6DD4"/>
    <w:rsid w:val="000F449D"/>
    <w:rsid w:val="00101FCB"/>
    <w:rsid w:val="0012409C"/>
    <w:rsid w:val="001307B4"/>
    <w:rsid w:val="00131EBA"/>
    <w:rsid w:val="00134A20"/>
    <w:rsid w:val="00156772"/>
    <w:rsid w:val="00182E56"/>
    <w:rsid w:val="001830D5"/>
    <w:rsid w:val="00185692"/>
    <w:rsid w:val="00187EA0"/>
    <w:rsid w:val="001A7652"/>
    <w:rsid w:val="001B030B"/>
    <w:rsid w:val="001B167E"/>
    <w:rsid w:val="001E14B1"/>
    <w:rsid w:val="001F146C"/>
    <w:rsid w:val="001F5828"/>
    <w:rsid w:val="001F5A7C"/>
    <w:rsid w:val="00200586"/>
    <w:rsid w:val="002262DC"/>
    <w:rsid w:val="0024038D"/>
    <w:rsid w:val="00241EEE"/>
    <w:rsid w:val="002674B4"/>
    <w:rsid w:val="002741AB"/>
    <w:rsid w:val="00277A3F"/>
    <w:rsid w:val="002A1364"/>
    <w:rsid w:val="002B053A"/>
    <w:rsid w:val="002B3369"/>
    <w:rsid w:val="002B4DEC"/>
    <w:rsid w:val="002C2E0B"/>
    <w:rsid w:val="002D0424"/>
    <w:rsid w:val="002D303C"/>
    <w:rsid w:val="002D31D6"/>
    <w:rsid w:val="002D47F2"/>
    <w:rsid w:val="00320357"/>
    <w:rsid w:val="003351E2"/>
    <w:rsid w:val="00353C39"/>
    <w:rsid w:val="00363ADC"/>
    <w:rsid w:val="003704BE"/>
    <w:rsid w:val="00375293"/>
    <w:rsid w:val="00380AC6"/>
    <w:rsid w:val="00383251"/>
    <w:rsid w:val="00393D3F"/>
    <w:rsid w:val="00395280"/>
    <w:rsid w:val="003955EB"/>
    <w:rsid w:val="003A31A6"/>
    <w:rsid w:val="003A7A30"/>
    <w:rsid w:val="003C6F19"/>
    <w:rsid w:val="003C735F"/>
    <w:rsid w:val="003D7541"/>
    <w:rsid w:val="003F21E4"/>
    <w:rsid w:val="0040520D"/>
    <w:rsid w:val="0040596C"/>
    <w:rsid w:val="004B4836"/>
    <w:rsid w:val="004C3A6A"/>
    <w:rsid w:val="004C5AD6"/>
    <w:rsid w:val="004D12FE"/>
    <w:rsid w:val="004E58A0"/>
    <w:rsid w:val="004E6656"/>
    <w:rsid w:val="004F0AA8"/>
    <w:rsid w:val="00500D47"/>
    <w:rsid w:val="005110A8"/>
    <w:rsid w:val="00524825"/>
    <w:rsid w:val="00525436"/>
    <w:rsid w:val="00551B88"/>
    <w:rsid w:val="00557FCC"/>
    <w:rsid w:val="00567F29"/>
    <w:rsid w:val="005736EE"/>
    <w:rsid w:val="00590AF4"/>
    <w:rsid w:val="005B20EF"/>
    <w:rsid w:val="005B2E2F"/>
    <w:rsid w:val="005B6CF7"/>
    <w:rsid w:val="005D0FB4"/>
    <w:rsid w:val="005D254B"/>
    <w:rsid w:val="005D30AD"/>
    <w:rsid w:val="005E59AD"/>
    <w:rsid w:val="006026A2"/>
    <w:rsid w:val="00612C0E"/>
    <w:rsid w:val="006145A9"/>
    <w:rsid w:val="00626086"/>
    <w:rsid w:val="006317A8"/>
    <w:rsid w:val="00633719"/>
    <w:rsid w:val="00643F85"/>
    <w:rsid w:val="00646DBF"/>
    <w:rsid w:val="0067488D"/>
    <w:rsid w:val="00676094"/>
    <w:rsid w:val="00696AF7"/>
    <w:rsid w:val="006A29A2"/>
    <w:rsid w:val="006A36C5"/>
    <w:rsid w:val="006A7219"/>
    <w:rsid w:val="006A7ACF"/>
    <w:rsid w:val="006B06A4"/>
    <w:rsid w:val="006D4E79"/>
    <w:rsid w:val="006D72B7"/>
    <w:rsid w:val="006E5794"/>
    <w:rsid w:val="007124BB"/>
    <w:rsid w:val="007377D5"/>
    <w:rsid w:val="00741D59"/>
    <w:rsid w:val="007732FF"/>
    <w:rsid w:val="00774921"/>
    <w:rsid w:val="007750A8"/>
    <w:rsid w:val="00775833"/>
    <w:rsid w:val="007807C1"/>
    <w:rsid w:val="007A3B45"/>
    <w:rsid w:val="007A551B"/>
    <w:rsid w:val="007C4C20"/>
    <w:rsid w:val="007F48C9"/>
    <w:rsid w:val="00815B20"/>
    <w:rsid w:val="00826FC3"/>
    <w:rsid w:val="00827743"/>
    <w:rsid w:val="008301AD"/>
    <w:rsid w:val="0083035C"/>
    <w:rsid w:val="00831745"/>
    <w:rsid w:val="00845128"/>
    <w:rsid w:val="008517AF"/>
    <w:rsid w:val="00865499"/>
    <w:rsid w:val="00876FCE"/>
    <w:rsid w:val="00877809"/>
    <w:rsid w:val="00885F8E"/>
    <w:rsid w:val="008B1C89"/>
    <w:rsid w:val="008B2866"/>
    <w:rsid w:val="008B308D"/>
    <w:rsid w:val="008B4C7A"/>
    <w:rsid w:val="008C357B"/>
    <w:rsid w:val="008C4964"/>
    <w:rsid w:val="008C5CE2"/>
    <w:rsid w:val="008C758C"/>
    <w:rsid w:val="008D66C3"/>
    <w:rsid w:val="008E2906"/>
    <w:rsid w:val="008F2B41"/>
    <w:rsid w:val="00914117"/>
    <w:rsid w:val="0091468B"/>
    <w:rsid w:val="00920907"/>
    <w:rsid w:val="00932A07"/>
    <w:rsid w:val="009340F4"/>
    <w:rsid w:val="009372BF"/>
    <w:rsid w:val="009471EB"/>
    <w:rsid w:val="009604CD"/>
    <w:rsid w:val="00965D4D"/>
    <w:rsid w:val="00973528"/>
    <w:rsid w:val="00983BB7"/>
    <w:rsid w:val="00987C9C"/>
    <w:rsid w:val="00993C07"/>
    <w:rsid w:val="009B40F6"/>
    <w:rsid w:val="009C05E2"/>
    <w:rsid w:val="009C184B"/>
    <w:rsid w:val="009F568D"/>
    <w:rsid w:val="00A01523"/>
    <w:rsid w:val="00A04CC2"/>
    <w:rsid w:val="00A13905"/>
    <w:rsid w:val="00A14697"/>
    <w:rsid w:val="00A161E5"/>
    <w:rsid w:val="00A269E9"/>
    <w:rsid w:val="00A3360A"/>
    <w:rsid w:val="00A34F28"/>
    <w:rsid w:val="00A36A5B"/>
    <w:rsid w:val="00A46960"/>
    <w:rsid w:val="00A47E77"/>
    <w:rsid w:val="00A51415"/>
    <w:rsid w:val="00A53F77"/>
    <w:rsid w:val="00A65F45"/>
    <w:rsid w:val="00A73AC8"/>
    <w:rsid w:val="00A806C1"/>
    <w:rsid w:val="00A809B5"/>
    <w:rsid w:val="00A85B59"/>
    <w:rsid w:val="00A8720A"/>
    <w:rsid w:val="00A96EEB"/>
    <w:rsid w:val="00AA56E4"/>
    <w:rsid w:val="00AC39E7"/>
    <w:rsid w:val="00AC3EB3"/>
    <w:rsid w:val="00AC5833"/>
    <w:rsid w:val="00AD032B"/>
    <w:rsid w:val="00AD1D18"/>
    <w:rsid w:val="00AD6FAD"/>
    <w:rsid w:val="00AE561F"/>
    <w:rsid w:val="00B00785"/>
    <w:rsid w:val="00B03488"/>
    <w:rsid w:val="00B126CD"/>
    <w:rsid w:val="00B32D61"/>
    <w:rsid w:val="00B33188"/>
    <w:rsid w:val="00B353EE"/>
    <w:rsid w:val="00B41B78"/>
    <w:rsid w:val="00B57958"/>
    <w:rsid w:val="00B805A4"/>
    <w:rsid w:val="00BA7567"/>
    <w:rsid w:val="00BB44AA"/>
    <w:rsid w:val="00BB5F1C"/>
    <w:rsid w:val="00BB669D"/>
    <w:rsid w:val="00BC2750"/>
    <w:rsid w:val="00BC4292"/>
    <w:rsid w:val="00BC4E08"/>
    <w:rsid w:val="00C05A42"/>
    <w:rsid w:val="00C060CB"/>
    <w:rsid w:val="00C26037"/>
    <w:rsid w:val="00C30C15"/>
    <w:rsid w:val="00C30DE2"/>
    <w:rsid w:val="00C363F5"/>
    <w:rsid w:val="00C4780C"/>
    <w:rsid w:val="00C61F53"/>
    <w:rsid w:val="00C72D45"/>
    <w:rsid w:val="00C96A2A"/>
    <w:rsid w:val="00CA3859"/>
    <w:rsid w:val="00CB305B"/>
    <w:rsid w:val="00CB51CC"/>
    <w:rsid w:val="00CD56E1"/>
    <w:rsid w:val="00CF7059"/>
    <w:rsid w:val="00D01654"/>
    <w:rsid w:val="00D0679A"/>
    <w:rsid w:val="00D12535"/>
    <w:rsid w:val="00D248A3"/>
    <w:rsid w:val="00D30939"/>
    <w:rsid w:val="00D31D64"/>
    <w:rsid w:val="00D37739"/>
    <w:rsid w:val="00D402B4"/>
    <w:rsid w:val="00D42313"/>
    <w:rsid w:val="00D47017"/>
    <w:rsid w:val="00D526EC"/>
    <w:rsid w:val="00D52CA9"/>
    <w:rsid w:val="00D5484B"/>
    <w:rsid w:val="00D61151"/>
    <w:rsid w:val="00D61C31"/>
    <w:rsid w:val="00D64034"/>
    <w:rsid w:val="00D70A39"/>
    <w:rsid w:val="00D766D7"/>
    <w:rsid w:val="00DA4F96"/>
    <w:rsid w:val="00DA5389"/>
    <w:rsid w:val="00DA580A"/>
    <w:rsid w:val="00DB0A0D"/>
    <w:rsid w:val="00DD386A"/>
    <w:rsid w:val="00DD67E2"/>
    <w:rsid w:val="00DF3BEE"/>
    <w:rsid w:val="00E04B40"/>
    <w:rsid w:val="00E32461"/>
    <w:rsid w:val="00E338A4"/>
    <w:rsid w:val="00E352DA"/>
    <w:rsid w:val="00E50E0E"/>
    <w:rsid w:val="00E676E0"/>
    <w:rsid w:val="00E72235"/>
    <w:rsid w:val="00E76BE3"/>
    <w:rsid w:val="00E8662E"/>
    <w:rsid w:val="00EA434D"/>
    <w:rsid w:val="00EB432E"/>
    <w:rsid w:val="00EB4D26"/>
    <w:rsid w:val="00EB5058"/>
    <w:rsid w:val="00EF1581"/>
    <w:rsid w:val="00EF178F"/>
    <w:rsid w:val="00EF429D"/>
    <w:rsid w:val="00F24339"/>
    <w:rsid w:val="00F42653"/>
    <w:rsid w:val="00F531BD"/>
    <w:rsid w:val="00F66B94"/>
    <w:rsid w:val="00F67B10"/>
    <w:rsid w:val="00F70101"/>
    <w:rsid w:val="00F74971"/>
    <w:rsid w:val="00F874E9"/>
    <w:rsid w:val="00F964C6"/>
    <w:rsid w:val="00FB016C"/>
    <w:rsid w:val="00FC3F53"/>
    <w:rsid w:val="00FC5A83"/>
    <w:rsid w:val="00FD29B8"/>
    <w:rsid w:val="00FF01BC"/>
    <w:rsid w:val="00FF2675"/>
    <w:rsid w:val="00FF43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6CD"/>
    <w:pPr>
      <w:ind w:firstLine="567"/>
      <w:jc w:val="both"/>
    </w:pPr>
    <w:rPr>
      <w:rFonts w:ascii="Times New Roman" w:eastAsia="Times New Roman" w:hAnsi="Times New Roman"/>
      <w:lang w:val="en-US"/>
    </w:rPr>
  </w:style>
  <w:style w:type="paragraph" w:styleId="1">
    <w:name w:val="heading 1"/>
    <w:basedOn w:val="a"/>
    <w:next w:val="a"/>
    <w:link w:val="10"/>
    <w:uiPriority w:val="9"/>
    <w:qFormat/>
    <w:rsid w:val="00EA434D"/>
    <w:pPr>
      <w:keepNext/>
      <w:spacing w:before="240" w:after="60"/>
      <w:outlineLvl w:val="0"/>
    </w:pPr>
    <w:rPr>
      <w:rFonts w:ascii="Calibri Light" w:hAnsi="Calibri Light"/>
      <w:b/>
      <w:bCs/>
      <w:kern w:val="32"/>
      <w:sz w:val="32"/>
      <w:szCs w:val="32"/>
      <w:lang/>
    </w:rPr>
  </w:style>
  <w:style w:type="paragraph" w:styleId="2">
    <w:name w:val="heading 2"/>
    <w:aliases w:val="Sub heading"/>
    <w:basedOn w:val="a"/>
    <w:next w:val="a"/>
    <w:link w:val="20"/>
    <w:qFormat/>
    <w:rsid w:val="00B126CD"/>
    <w:pPr>
      <w:keepNext/>
      <w:numPr>
        <w:numId w:val="1"/>
      </w:numPr>
      <w:tabs>
        <w:tab w:val="left" w:pos="0"/>
      </w:tabs>
      <w:spacing w:before="120" w:after="120"/>
      <w:ind w:firstLine="0"/>
      <w:outlineLvl w:val="1"/>
    </w:pPr>
    <w:rPr>
      <w:b/>
      <w:bCs/>
      <w:i/>
      <w:iCs/>
      <w:kern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Sub heading Знак"/>
    <w:link w:val="2"/>
    <w:rsid w:val="00B126CD"/>
    <w:rPr>
      <w:rFonts w:ascii="Times New Roman" w:eastAsia="Times New Roman" w:hAnsi="Times New Roman" w:cs="Times New Roman"/>
      <w:b/>
      <w:bCs/>
      <w:i/>
      <w:iCs/>
      <w:kern w:val="28"/>
      <w:lang w:eastAsia="ru-RU"/>
    </w:rPr>
  </w:style>
  <w:style w:type="paragraph" w:styleId="a3">
    <w:name w:val="header"/>
    <w:basedOn w:val="a"/>
    <w:link w:val="a4"/>
    <w:rsid w:val="00B126CD"/>
    <w:pPr>
      <w:tabs>
        <w:tab w:val="center" w:pos="4153"/>
        <w:tab w:val="right" w:pos="8306"/>
      </w:tabs>
      <w:ind w:firstLine="0"/>
      <w:jc w:val="left"/>
    </w:pPr>
    <w:rPr>
      <w:lang/>
    </w:rPr>
  </w:style>
  <w:style w:type="character" w:customStyle="1" w:styleId="a4">
    <w:name w:val="Верхний колонтитул Знак"/>
    <w:link w:val="a3"/>
    <w:rsid w:val="00B126CD"/>
    <w:rPr>
      <w:rFonts w:ascii="Times New Roman" w:eastAsia="Times New Roman" w:hAnsi="Times New Roman" w:cs="Times New Roman"/>
      <w:sz w:val="20"/>
      <w:szCs w:val="20"/>
      <w:lang w:eastAsia="ru-RU"/>
    </w:rPr>
  </w:style>
  <w:style w:type="paragraph" w:styleId="a5">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к2,З"/>
    <w:basedOn w:val="a"/>
    <w:link w:val="a6"/>
    <w:uiPriority w:val="99"/>
    <w:rsid w:val="00B126CD"/>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5"/>
    <w:uiPriority w:val="99"/>
    <w:rsid w:val="00B126CD"/>
    <w:rPr>
      <w:rFonts w:ascii="Times New Roman" w:eastAsia="Times New Roman" w:hAnsi="Times New Roman" w:cs="Times New Roman"/>
      <w:sz w:val="20"/>
      <w:szCs w:val="20"/>
      <w:lang w:val="en-US" w:eastAsia="ru-RU"/>
    </w:rPr>
  </w:style>
  <w:style w:type="table" w:styleId="a7">
    <w:name w:val="Table Grid"/>
    <w:basedOn w:val="a1"/>
    <w:uiPriority w:val="59"/>
    <w:rsid w:val="00932A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A85B59"/>
    <w:rPr>
      <w:color w:val="0000FF"/>
      <w:u w:val="single"/>
    </w:rPr>
  </w:style>
  <w:style w:type="character" w:styleId="a9">
    <w:name w:val="footnote reference"/>
    <w:aliases w:val="fr,Used by Word for Help footnote symbols,Знак сноски-FN,Знак сноски 1,Ciae niinee-FN,Referencia nota al pie,ftref,сноска,Знак сноски Даша,вески,Знак сноски1"/>
    <w:uiPriority w:val="99"/>
    <w:unhideWhenUsed/>
    <w:rsid w:val="00EF178F"/>
    <w:rPr>
      <w:rFonts w:ascii="Times New Roman" w:hAnsi="Times New Roman" w:cs="Times New Roman" w:hint="default"/>
      <w:vertAlign w:val="superscript"/>
    </w:rPr>
  </w:style>
  <w:style w:type="paragraph" w:customStyle="1" w:styleId="ConsPlusNormal">
    <w:name w:val="ConsPlusNormal"/>
    <w:uiPriority w:val="99"/>
    <w:rsid w:val="002D0424"/>
    <w:pPr>
      <w:widowControl w:val="0"/>
      <w:autoSpaceDE w:val="0"/>
      <w:autoSpaceDN w:val="0"/>
      <w:adjustRightInd w:val="0"/>
      <w:ind w:firstLine="720"/>
    </w:pPr>
    <w:rPr>
      <w:rFonts w:ascii="Arial" w:eastAsia="Times New Roman" w:hAnsi="Arial" w:cs="Arial"/>
    </w:rPr>
  </w:style>
  <w:style w:type="paragraph" w:customStyle="1" w:styleId="ConsCell">
    <w:name w:val="ConsCell"/>
    <w:uiPriority w:val="99"/>
    <w:rsid w:val="002D0424"/>
    <w:pPr>
      <w:widowControl w:val="0"/>
      <w:snapToGrid w:val="0"/>
    </w:pPr>
    <w:rPr>
      <w:rFonts w:ascii="Arial" w:eastAsia="Times New Roman" w:hAnsi="Arial" w:cs="Arial"/>
    </w:rPr>
  </w:style>
  <w:style w:type="paragraph" w:styleId="aa">
    <w:name w:val="No Spacing"/>
    <w:link w:val="ab"/>
    <w:uiPriority w:val="1"/>
    <w:qFormat/>
    <w:rsid w:val="00D37739"/>
    <w:rPr>
      <w:rFonts w:eastAsia="Times New Roman"/>
      <w:sz w:val="22"/>
      <w:szCs w:val="22"/>
      <w:lang w:val="en-US" w:eastAsia="en-US"/>
    </w:rPr>
  </w:style>
  <w:style w:type="character" w:customStyle="1" w:styleId="ab">
    <w:name w:val="Без интервала Знак"/>
    <w:link w:val="aa"/>
    <w:uiPriority w:val="1"/>
    <w:locked/>
    <w:rsid w:val="00D37739"/>
    <w:rPr>
      <w:rFonts w:eastAsia="Times New Roman"/>
      <w:sz w:val="22"/>
      <w:szCs w:val="22"/>
      <w:lang w:val="en-US" w:eastAsia="en-US" w:bidi="ar-SA"/>
    </w:rPr>
  </w:style>
  <w:style w:type="paragraph" w:styleId="ac">
    <w:name w:val="Body Text"/>
    <w:basedOn w:val="a"/>
    <w:link w:val="ad"/>
    <w:uiPriority w:val="99"/>
    <w:semiHidden/>
    <w:rsid w:val="00C30C15"/>
    <w:pPr>
      <w:shd w:val="clear" w:color="auto" w:fill="FFFFFF"/>
      <w:autoSpaceDE w:val="0"/>
      <w:autoSpaceDN w:val="0"/>
      <w:adjustRightInd w:val="0"/>
      <w:ind w:firstLine="0"/>
    </w:pPr>
    <w:rPr>
      <w:sz w:val="24"/>
      <w:szCs w:val="24"/>
      <w:lang/>
    </w:rPr>
  </w:style>
  <w:style w:type="character" w:customStyle="1" w:styleId="ad">
    <w:name w:val="Основной текст Знак"/>
    <w:link w:val="ac"/>
    <w:uiPriority w:val="99"/>
    <w:semiHidden/>
    <w:rsid w:val="00C30C15"/>
    <w:rPr>
      <w:rFonts w:ascii="Times New Roman" w:eastAsia="Times New Roman" w:hAnsi="Times New Roman"/>
      <w:sz w:val="24"/>
      <w:szCs w:val="24"/>
      <w:shd w:val="clear" w:color="auto" w:fill="FFFFFF"/>
    </w:rPr>
  </w:style>
  <w:style w:type="character" w:customStyle="1" w:styleId="10">
    <w:name w:val="Заголовок 1 Знак"/>
    <w:link w:val="1"/>
    <w:uiPriority w:val="9"/>
    <w:rsid w:val="00EA434D"/>
    <w:rPr>
      <w:rFonts w:ascii="Calibri Light" w:eastAsia="Times New Roman" w:hAnsi="Calibri Light" w:cs="Times New Roman"/>
      <w:b/>
      <w:bCs/>
      <w:kern w:val="32"/>
      <w:sz w:val="32"/>
      <w:szCs w:val="32"/>
      <w:lang w:val="en-US"/>
    </w:rPr>
  </w:style>
  <w:style w:type="character" w:styleId="ae">
    <w:name w:val="Strong"/>
    <w:qFormat/>
    <w:rsid w:val="00EA434D"/>
    <w:rPr>
      <w:b/>
      <w:bCs/>
    </w:rPr>
  </w:style>
  <w:style w:type="paragraph" w:styleId="af">
    <w:name w:val="List Paragraph"/>
    <w:basedOn w:val="a"/>
    <w:link w:val="af0"/>
    <w:uiPriority w:val="34"/>
    <w:qFormat/>
    <w:rsid w:val="00EA434D"/>
    <w:pPr>
      <w:ind w:left="720" w:firstLine="0"/>
      <w:jc w:val="left"/>
    </w:pPr>
    <w:rPr>
      <w:sz w:val="24"/>
      <w:szCs w:val="24"/>
      <w:lang/>
    </w:rPr>
  </w:style>
  <w:style w:type="character" w:customStyle="1" w:styleId="af0">
    <w:name w:val="Абзац списка Знак"/>
    <w:link w:val="af"/>
    <w:uiPriority w:val="34"/>
    <w:locked/>
    <w:rsid w:val="00EA434D"/>
    <w:rPr>
      <w:rFonts w:ascii="Times New Roman" w:eastAsia="Times New Roman" w:hAnsi="Times New Roman"/>
      <w:sz w:val="24"/>
      <w:szCs w:val="24"/>
    </w:rPr>
  </w:style>
  <w:style w:type="paragraph" w:styleId="af1">
    <w:name w:val="Balloon Text"/>
    <w:basedOn w:val="a"/>
    <w:link w:val="af2"/>
    <w:uiPriority w:val="99"/>
    <w:semiHidden/>
    <w:unhideWhenUsed/>
    <w:rsid w:val="00567F29"/>
    <w:rPr>
      <w:rFonts w:ascii="Tahoma" w:hAnsi="Tahoma" w:cs="Tahoma"/>
      <w:sz w:val="16"/>
      <w:szCs w:val="16"/>
    </w:rPr>
  </w:style>
  <w:style w:type="character" w:customStyle="1" w:styleId="af2">
    <w:name w:val="Текст выноски Знак"/>
    <w:basedOn w:val="a0"/>
    <w:link w:val="af1"/>
    <w:uiPriority w:val="99"/>
    <w:semiHidden/>
    <w:rsid w:val="00567F29"/>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05376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7C540-2204-4AC1-AF34-6D9D19464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solid</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kravchenkodd</dc:creator>
  <cp:lastModifiedBy>KashaevaIYu</cp:lastModifiedBy>
  <cp:revision>2</cp:revision>
  <dcterms:created xsi:type="dcterms:W3CDTF">2023-03-17T01:01:00Z</dcterms:created>
  <dcterms:modified xsi:type="dcterms:W3CDTF">2023-03-17T01:01:00Z</dcterms:modified>
</cp:coreProperties>
</file>